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7FB6" w14:textId="3F665E29" w:rsidR="00911B2D" w:rsidRDefault="00911B2D" w:rsidP="00911B2D">
      <w:pPr>
        <w:pStyle w:val="NormalnyWeb"/>
        <w:rPr>
          <w:rStyle w:val="Pogrubienie"/>
        </w:rPr>
      </w:pPr>
      <w:r>
        <w:rPr>
          <w:rStyle w:val="Pogrubienie"/>
        </w:rPr>
        <w:t>INFORMACJE PRAKTYCZNE – TEKST ODCZYTYWALNY MASZYNOWO</w:t>
      </w:r>
    </w:p>
    <w:p w14:paraId="00854E2D" w14:textId="77777777" w:rsidR="00D24207" w:rsidRDefault="00D24207" w:rsidP="00D24207">
      <w:pPr>
        <w:pStyle w:val="NormalnyWeb"/>
      </w:pPr>
      <w:r>
        <w:t>GDYŃSKIE CENTRUM FILMOWE</w:t>
      </w:r>
    </w:p>
    <w:p w14:paraId="1514C4E7" w14:textId="77777777" w:rsidR="00D24207" w:rsidRDefault="00D24207" w:rsidP="00D24207">
      <w:pPr>
        <w:pStyle w:val="NormalnyWeb"/>
      </w:pPr>
      <w:r>
        <w:t>PLAC GRUNWALDZKI 2, 81-372 GDYNIA</w:t>
      </w:r>
    </w:p>
    <w:p w14:paraId="58D2A05E" w14:textId="77777777" w:rsidR="00D24207" w:rsidRDefault="00D24207" w:rsidP="00D24207">
      <w:pPr>
        <w:pStyle w:val="NormalnyWeb"/>
      </w:pPr>
      <w:r>
        <w:t>+58 688 87 93</w:t>
      </w:r>
    </w:p>
    <w:p w14:paraId="235F224F" w14:textId="77777777" w:rsidR="00D24207" w:rsidRDefault="00D24207" w:rsidP="00D24207">
      <w:pPr>
        <w:pStyle w:val="NormalnyWeb"/>
      </w:pPr>
      <w:hyperlink r:id="rId4" w:history="1">
        <w:r>
          <w:rPr>
            <w:rStyle w:val="Hipercze"/>
          </w:rPr>
          <w:t>WWW.GCF.ORG.PL</w:t>
        </w:r>
      </w:hyperlink>
    </w:p>
    <w:p w14:paraId="13B3FEED" w14:textId="77777777" w:rsidR="00D24207" w:rsidRDefault="00D24207" w:rsidP="00D24207">
      <w:pPr>
        <w:pStyle w:val="NormalnyWeb"/>
      </w:pPr>
    </w:p>
    <w:p w14:paraId="7B4795D9" w14:textId="77777777" w:rsidR="00D24207" w:rsidRDefault="00D24207" w:rsidP="00D24207">
      <w:pPr>
        <w:pStyle w:val="NormalnyWeb"/>
      </w:pPr>
      <w:r>
        <w:rPr>
          <w:rStyle w:val="Pogrubienie"/>
        </w:rPr>
        <w:t>Spotkajmy się w KINIE STUDYJNYM GCF!</w:t>
      </w:r>
    </w:p>
    <w:p w14:paraId="044C982D" w14:textId="77777777" w:rsidR="00D24207" w:rsidRDefault="00D24207" w:rsidP="00D24207">
      <w:pPr>
        <w:pStyle w:val="NormalnyWeb"/>
        <w:jc w:val="both"/>
      </w:pPr>
      <w:r>
        <w:rPr>
          <w:rStyle w:val="Pogrubienie"/>
        </w:rPr>
        <w:t>Najlepsze filmy z Polski i świata, wystawy, dyskusje z twórcami, warsztaty filmowe dla młodszych  i starszych entuzjastów kina. Wszystko właśnie tutaj: Gdyńskie Centrum Filmowe, otwarte w 2015 roku, to kulturalne miejsce spotkań w sercu Gdyni. Mieszkańcom miasta i regionu, a także turystom, zapewnia filmową  edukację, kulturę i rozrywkę na najwyższym poziomie.</w:t>
      </w:r>
    </w:p>
    <w:p w14:paraId="0976B105" w14:textId="77777777" w:rsidR="00D24207" w:rsidRDefault="00D24207" w:rsidP="00D24207">
      <w:pPr>
        <w:pStyle w:val="NormalnyWeb"/>
        <w:jc w:val="both"/>
      </w:pPr>
      <w:r>
        <w:t>Gdyńskie Centrum Filmowe mieści się kilkaset metrów od śródmiejskiej plaży. Wydarzenia artystyczne – plenerowe seanse filmowe, koncerty i spotkania – obejmują też pokryty trawą plac Grunwaldzki. Kolejka prowadzi z placu na taras widokowy na Kamiennej Górze. Oferta GCF skierowana jest zarówno do profesjonalnych filmowców, jak i amatorów, pasjonatów kina. Tutaj mieści się Gdyńska Szkoła Filmowa, kształcąca studentów reżyserii. Jesienią odbywa się największe święto polskiego kina, Festiwal Polskich Filmów Fabularnych. </w:t>
      </w:r>
    </w:p>
    <w:p w14:paraId="2971C8E9" w14:textId="77777777" w:rsidR="00D24207" w:rsidRDefault="00D24207" w:rsidP="00D24207">
      <w:pPr>
        <w:pStyle w:val="NormalnyWeb"/>
        <w:jc w:val="both"/>
      </w:pPr>
      <w:r>
        <w:t xml:space="preserve">Codziennie do dyspozycji widzów jest Kino Studyjne GCF. Nazwy jego trzech </w:t>
      </w:r>
      <w:proofErr w:type="spellStart"/>
      <w:r>
        <w:t>sal</w:t>
      </w:r>
      <w:proofErr w:type="spellEnd"/>
      <w:r>
        <w:t xml:space="preserve"> nawiązują do dawnych i już nieistniejących gdyńskich kin. Największa z nich, Warszawa, mieści 227 widzów. Dwie kameralne sale, Goplana i Morskie Oko, mają po 96 i 50 miejsc. Wszystkie wyposażono w projektory 4K oraz nagłośnienie 7.1. Kino Studyjne GCF współpracuje z Siecią Kin Studyjnych w Polsce oraz organizacją Europa </w:t>
      </w:r>
      <w:proofErr w:type="spellStart"/>
      <w:r>
        <w:t>Cinemas</w:t>
      </w:r>
      <w:proofErr w:type="spellEnd"/>
      <w:r>
        <w:t>. </w:t>
      </w:r>
    </w:p>
    <w:p w14:paraId="0D35600D" w14:textId="77777777" w:rsidR="00D24207" w:rsidRDefault="00D24207" w:rsidP="00D24207">
      <w:pPr>
        <w:pStyle w:val="NormalnyWeb"/>
        <w:jc w:val="both"/>
      </w:pPr>
      <w:r>
        <w:t xml:space="preserve">Częścią Gdyńskiego Centrum Filmowego jest Galeria GCF, która prezentuje twórczość zarówno początkujących artystów, jak i uznanych postaci kina i sztuk pięknych. Na miejscu działa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Vinyl</w:t>
      </w:r>
      <w:proofErr w:type="spellEnd"/>
      <w:r>
        <w:t xml:space="preserve"> Shop. GCF mieści też kawiarnię </w:t>
      </w:r>
      <w:proofErr w:type="spellStart"/>
      <w:r>
        <w:t>FaBuła</w:t>
      </w:r>
      <w:proofErr w:type="spellEnd"/>
      <w:r>
        <w:t xml:space="preserve"> i restaurację Niewinni Czarodzieje 3.0.</w:t>
      </w:r>
    </w:p>
    <w:p w14:paraId="53B27830" w14:textId="77777777" w:rsidR="00D24207" w:rsidRDefault="00D24207" w:rsidP="00D24207">
      <w:pPr>
        <w:pStyle w:val="NormalnyWeb"/>
      </w:pPr>
      <w:r>
        <w:rPr>
          <w:rStyle w:val="Pogrubienie"/>
        </w:rPr>
        <w:t>Bilety </w:t>
      </w:r>
    </w:p>
    <w:p w14:paraId="00B99C63" w14:textId="77777777" w:rsidR="00D24207" w:rsidRDefault="00D24207" w:rsidP="00D24207">
      <w:pPr>
        <w:pStyle w:val="NormalnyWeb"/>
        <w:jc w:val="both"/>
      </w:pPr>
      <w:r>
        <w:t xml:space="preserve">Sprzedaż biletów rusza 26 kwietnia w kasach Gdyńskiego Centrum Filmowego i na stronach: </w:t>
      </w:r>
      <w:hyperlink r:id="rId5" w:history="1">
        <w:r>
          <w:rPr>
            <w:rStyle w:val="Hipercze"/>
          </w:rPr>
          <w:t>WWW.GCF.ORG.PL</w:t>
        </w:r>
      </w:hyperlink>
      <w:r>
        <w:t xml:space="preserve"> oraz na </w:t>
      </w:r>
      <w:hyperlink r:id="rId6" w:history="1">
        <w:r>
          <w:rPr>
            <w:rStyle w:val="Hipercze"/>
          </w:rPr>
          <w:t xml:space="preserve">https://mdag.pl/21/pl/Gdynia/homepage </w:t>
        </w:r>
      </w:hyperlink>
    </w:p>
    <w:p w14:paraId="6BB1385C" w14:textId="77777777" w:rsidR="00D24207" w:rsidRDefault="00D24207" w:rsidP="00D24207">
      <w:pPr>
        <w:pStyle w:val="NormalnyWeb"/>
      </w:pPr>
      <w:r>
        <w:t>Ceny biletów:</w:t>
      </w:r>
    </w:p>
    <w:p w14:paraId="08CC1CAF" w14:textId="77777777" w:rsidR="00D24207" w:rsidRDefault="00D24207" w:rsidP="00D24207">
      <w:pPr>
        <w:pStyle w:val="NormalnyWeb"/>
      </w:pPr>
      <w:r>
        <w:t>Bilet na pojedynczy seans – 25 zł</w:t>
      </w:r>
    </w:p>
    <w:p w14:paraId="19751CF3" w14:textId="77777777" w:rsidR="00D24207" w:rsidRDefault="00D24207" w:rsidP="00D24207">
      <w:pPr>
        <w:pStyle w:val="NormalnyWeb"/>
        <w:jc w:val="both"/>
      </w:pPr>
      <w:r>
        <w:t>Sprzedaż pojedynczych biletów odbywa się on-line oraz w kasie Kina Studyjnego Gdyńskiego Centrum Filmowego. Nie ma możliwości rezerwacji biletów on-line na seanse festiwalowe.</w:t>
      </w:r>
    </w:p>
    <w:p w14:paraId="3CE452AC" w14:textId="77777777" w:rsidR="00D24207" w:rsidRDefault="00D24207" w:rsidP="00D24207">
      <w:pPr>
        <w:pStyle w:val="NormalnyWeb"/>
      </w:pPr>
      <w:r>
        <w:rPr>
          <w:rStyle w:val="Pogrubienie"/>
        </w:rPr>
        <w:lastRenderedPageBreak/>
        <w:t>PAKIET 10+ *</w:t>
      </w:r>
    </w:p>
    <w:p w14:paraId="1E445366" w14:textId="77777777" w:rsidR="00D24207" w:rsidRDefault="00D24207" w:rsidP="00D24207">
      <w:pPr>
        <w:pStyle w:val="NormalnyWeb"/>
        <w:jc w:val="both"/>
      </w:pPr>
      <w:r>
        <w:t>Przy zakupie minimum 10 biletów na seanse festiwalowe cena jednego biletu wynosi 19 zł. </w:t>
      </w:r>
    </w:p>
    <w:p w14:paraId="3E402B66" w14:textId="77777777" w:rsidR="00D24207" w:rsidRDefault="00D24207" w:rsidP="00D24207">
      <w:pPr>
        <w:pStyle w:val="NormalnyWeb"/>
        <w:jc w:val="both"/>
      </w:pPr>
      <w:r>
        <w:rPr>
          <w:rStyle w:val="Pogrubienie"/>
        </w:rPr>
        <w:t xml:space="preserve">Bilety zakupione w pakietach nie podlegają zwrotowi. Prosimy dobrze przemyśleć zakup. </w:t>
      </w:r>
    </w:p>
    <w:p w14:paraId="3ECDBC80" w14:textId="77777777" w:rsidR="00D24207" w:rsidRDefault="00D24207" w:rsidP="00D24207">
      <w:pPr>
        <w:pStyle w:val="NormalnyWeb"/>
      </w:pPr>
      <w:r>
        <w:rPr>
          <w:rStyle w:val="Pogrubienie"/>
        </w:rPr>
        <w:t>PAKIET 5+ *</w:t>
      </w:r>
    </w:p>
    <w:p w14:paraId="75C5492C" w14:textId="77777777" w:rsidR="00D24207" w:rsidRDefault="00D24207" w:rsidP="00D24207">
      <w:pPr>
        <w:pStyle w:val="NormalnyWeb"/>
        <w:jc w:val="both"/>
      </w:pPr>
      <w:r>
        <w:t>Przy zakupie minimum 5 biletów na seanse festiwalowe cena jednego biletu wynosi 21 zł. </w:t>
      </w:r>
    </w:p>
    <w:p w14:paraId="2C95128C" w14:textId="77777777" w:rsidR="00D24207" w:rsidRDefault="00D24207" w:rsidP="00D24207">
      <w:pPr>
        <w:pStyle w:val="NormalnyWeb"/>
        <w:jc w:val="both"/>
      </w:pPr>
      <w:r>
        <w:rPr>
          <w:rStyle w:val="Pogrubienie"/>
        </w:rPr>
        <w:t xml:space="preserve">Bilety zakupione w pakietach nie podlegają zwrotowi. Prosimy dobrze przemyśleć zakup. </w:t>
      </w:r>
    </w:p>
    <w:p w14:paraId="6DF55E8C" w14:textId="77777777" w:rsidR="00D24207" w:rsidRDefault="00D24207" w:rsidP="00D24207">
      <w:pPr>
        <w:pStyle w:val="NormalnyWeb"/>
        <w:jc w:val="both"/>
      </w:pPr>
      <w:r>
        <w:t>Sprzedaż pakietów 10+ i  5+ prowadzi wyłącznie kasa Kina Studyjnego Gdyńskiego Centrum Filmowego. Nie ma możliwości rezerwacji biletów w pakietach ani ich zakupu on-line.</w:t>
      </w:r>
    </w:p>
    <w:p w14:paraId="79390AF4" w14:textId="77777777" w:rsidR="00D24207" w:rsidRDefault="00D24207" w:rsidP="00D24207">
      <w:pPr>
        <w:pStyle w:val="NormalnyWeb"/>
        <w:jc w:val="both"/>
      </w:pPr>
      <w:r>
        <w:t>* Festiwal zastrzega sobie prawo do wyłączenia pokazów specjalnych z promocji "pakiet 5+" oraz "pakiet 10+</w:t>
      </w:r>
    </w:p>
    <w:p w14:paraId="1C663AA3" w14:textId="77777777" w:rsidR="00D24207" w:rsidRDefault="00D24207" w:rsidP="00D24207">
      <w:pPr>
        <w:pStyle w:val="NormalnyWeb"/>
        <w:jc w:val="both"/>
      </w:pPr>
      <w:r>
        <w:t>Wstęp na spotkania z Gośćmi jest wolny dla posiadaczy biletów na film, którego spotkanie dotyczy.</w:t>
      </w:r>
    </w:p>
    <w:p w14:paraId="18E44CC5" w14:textId="77777777" w:rsidR="00D24207" w:rsidRDefault="00D24207" w:rsidP="00D24207">
      <w:pPr>
        <w:pStyle w:val="NormalnyWeb"/>
      </w:pPr>
      <w:r>
        <w:rPr>
          <w:rStyle w:val="Pogrubienie"/>
        </w:rPr>
        <w:t>Kluby festiwalowe </w:t>
      </w:r>
    </w:p>
    <w:p w14:paraId="0961D4F9" w14:textId="77777777" w:rsidR="00D24207" w:rsidRDefault="00D24207" w:rsidP="00D24207">
      <w:pPr>
        <w:pStyle w:val="NormalnyWeb"/>
      </w:pPr>
      <w:r>
        <w:t xml:space="preserve">Kawiarnia </w:t>
      </w:r>
      <w:proofErr w:type="spellStart"/>
      <w:r>
        <w:t>FaBuła</w:t>
      </w:r>
      <w:proofErr w:type="spellEnd"/>
      <w:r>
        <w:t> </w:t>
      </w:r>
    </w:p>
    <w:p w14:paraId="0933F8CD" w14:textId="77777777" w:rsidR="00D24207" w:rsidRDefault="00D24207" w:rsidP="00D24207">
      <w:pPr>
        <w:pStyle w:val="NormalnyWeb"/>
        <w:spacing w:after="240" w:afterAutospacing="0"/>
        <w:jc w:val="both"/>
      </w:pPr>
      <w:r>
        <w:t xml:space="preserve">Czynna 09.30—21.00 Gdyńskie Centrum Filmowe, poziom –1. W tym miejscu, każda kropla smakowitego napoju snuje swoją własną fabułę, a każdy spędzony z nami wieczór niesie kilka możliwych scenariuszy. </w:t>
      </w:r>
      <w:proofErr w:type="spellStart"/>
      <w:r>
        <w:t>FaBuła</w:t>
      </w:r>
      <w:proofErr w:type="spellEnd"/>
      <w:r>
        <w:t xml:space="preserve"> udostępnia nieograniczony zasięg </w:t>
      </w:r>
      <w:proofErr w:type="spellStart"/>
      <w:r>
        <w:t>WiFi</w:t>
      </w:r>
      <w:proofErr w:type="spellEnd"/>
      <w:r>
        <w:t>. Zwierzęta są w niej mile widziane.</w:t>
      </w:r>
    </w:p>
    <w:p w14:paraId="29DC879F" w14:textId="77777777" w:rsidR="00D24207" w:rsidRDefault="00D24207" w:rsidP="00D24207">
      <w:pPr>
        <w:pStyle w:val="NormalnyWeb"/>
      </w:pPr>
      <w:r>
        <w:rPr>
          <w:rStyle w:val="Pogrubienie"/>
        </w:rPr>
        <w:t>Gadżety festiwalowe </w:t>
      </w:r>
    </w:p>
    <w:p w14:paraId="0C4BAC9E" w14:textId="77777777" w:rsidR="00D24207" w:rsidRDefault="00D24207" w:rsidP="00D24207">
      <w:pPr>
        <w:pStyle w:val="NormalnyWeb"/>
        <w:jc w:val="both"/>
      </w:pPr>
      <w:r>
        <w:t>Nasze gadżety można nabyć w trakcie Festiwalu w Gdyńskim Centrum Filmowym. W ofercie m.in. koszulki, plecaki, torby.</w:t>
      </w:r>
    </w:p>
    <w:p w14:paraId="4E29D24F" w14:textId="77777777" w:rsidR="00D24207" w:rsidRDefault="00D24207" w:rsidP="00D24207">
      <w:pPr>
        <w:pStyle w:val="NormalnyWeb"/>
      </w:pPr>
      <w:r>
        <w:rPr>
          <w:rStyle w:val="Pogrubienie"/>
        </w:rPr>
        <w:t>Napisy</w:t>
      </w:r>
    </w:p>
    <w:p w14:paraId="35760148" w14:textId="77777777" w:rsidR="00D24207" w:rsidRDefault="00D24207" w:rsidP="00D24207">
      <w:pPr>
        <w:pStyle w:val="NormalnyWeb"/>
        <w:jc w:val="both"/>
      </w:pPr>
      <w:r>
        <w:t>Filmy zagraniczne wyświetlane są z polskimi napisami. Większość filmów ma również napisy angielskie. </w:t>
      </w:r>
    </w:p>
    <w:p w14:paraId="0B1C062B" w14:textId="77777777" w:rsidR="00D24207" w:rsidRDefault="00D24207" w:rsidP="00D24207">
      <w:pPr>
        <w:pStyle w:val="NormalnyWeb"/>
        <w:jc w:val="both"/>
      </w:pPr>
      <w:r>
        <w:rPr>
          <w:rStyle w:val="Pogrubienie"/>
        </w:rPr>
        <w:t>Dostępność dla osób ze specjalnymi potrzebami</w:t>
      </w:r>
    </w:p>
    <w:p w14:paraId="4D255F62" w14:textId="77777777" w:rsidR="00D24207" w:rsidRDefault="00D24207" w:rsidP="00D24207">
      <w:pPr>
        <w:pStyle w:val="NormalnyWeb"/>
        <w:jc w:val="both"/>
      </w:pPr>
      <w:r>
        <w:rPr>
          <w:rStyle w:val="Pogrubienie"/>
        </w:rPr>
        <w:t>Dostępność pod względem architektonicznym</w:t>
      </w:r>
    </w:p>
    <w:p w14:paraId="2DC9228C" w14:textId="77777777" w:rsidR="00D24207" w:rsidRDefault="00D24207" w:rsidP="00D24207">
      <w:pPr>
        <w:pStyle w:val="NormalnyWeb"/>
      </w:pPr>
      <w:r>
        <w:t xml:space="preserve">Wszystkie sale są dostępne dla osób poruszających się na wózku. Na terenie kina znajduje się także winda. Miejsce parkingowe dla </w:t>
      </w:r>
      <w:proofErr w:type="spellStart"/>
      <w:r>
        <w:t>OzN</w:t>
      </w:r>
      <w:proofErr w:type="spellEnd"/>
      <w:r>
        <w:t xml:space="preserve"> są na parkingu podziemnym i przy ulicy.  </w:t>
      </w:r>
    </w:p>
    <w:p w14:paraId="183F1693" w14:textId="77777777" w:rsidR="00D24207" w:rsidRDefault="00D24207" w:rsidP="00D24207">
      <w:pPr>
        <w:pStyle w:val="NormalnyWeb"/>
        <w:jc w:val="both"/>
      </w:pPr>
      <w:r>
        <w:t xml:space="preserve">Więcej informacji: </w:t>
      </w:r>
      <w:hyperlink r:id="rId7" w:history="1">
        <w:r>
          <w:rPr>
            <w:rStyle w:val="Hipercze"/>
          </w:rPr>
          <w:t>https://gcf.org.pl/dostepnosc/</w:t>
        </w:r>
      </w:hyperlink>
      <w:r>
        <w:t xml:space="preserve"> </w:t>
      </w:r>
    </w:p>
    <w:p w14:paraId="4751C458" w14:textId="77777777" w:rsidR="00D24207" w:rsidRDefault="00D24207" w:rsidP="00D24207">
      <w:pPr>
        <w:pStyle w:val="NormalnyWeb"/>
        <w:jc w:val="both"/>
      </w:pPr>
      <w:r>
        <w:rPr>
          <w:rStyle w:val="Pogrubienie"/>
        </w:rPr>
        <w:t xml:space="preserve">Organizacja wybranych pokazów z </w:t>
      </w:r>
      <w:proofErr w:type="spellStart"/>
      <w:r>
        <w:rPr>
          <w:rStyle w:val="Pogrubienie"/>
        </w:rPr>
        <w:t>audiodeskrypcją</w:t>
      </w:r>
      <w:proofErr w:type="spellEnd"/>
      <w:r>
        <w:rPr>
          <w:rStyle w:val="Pogrubienie"/>
        </w:rPr>
        <w:t xml:space="preserve"> a także z napisami dla niesłyszących</w:t>
      </w:r>
      <w:r>
        <w:t xml:space="preserve"> </w:t>
      </w:r>
    </w:p>
    <w:p w14:paraId="26E62DA0" w14:textId="77777777" w:rsidR="00D24207" w:rsidRDefault="00D24207" w:rsidP="00D24207">
      <w:pPr>
        <w:pStyle w:val="NormalnyWeb"/>
      </w:pPr>
      <w:r>
        <w:t xml:space="preserve">Podczas festiwalu </w:t>
      </w:r>
      <w:proofErr w:type="spellStart"/>
      <w:r>
        <w:t>odbęda</w:t>
      </w:r>
      <w:proofErr w:type="spellEnd"/>
      <w:r>
        <w:t xml:space="preserve">̨ </w:t>
      </w:r>
      <w:proofErr w:type="spellStart"/>
      <w:r>
        <w:t>sie</w:t>
      </w:r>
      <w:proofErr w:type="spellEnd"/>
      <w:r>
        <w:t xml:space="preserve">̨ pokazy wybranych filmów z </w:t>
      </w:r>
      <w:proofErr w:type="spellStart"/>
      <w:r>
        <w:t>audiodeskrypcja</w:t>
      </w:r>
      <w:proofErr w:type="spellEnd"/>
      <w:r>
        <w:t xml:space="preserve">̨ i napisami dla osób </w:t>
      </w:r>
      <w:proofErr w:type="spellStart"/>
      <w:r>
        <w:t>niesłyszących</w:t>
      </w:r>
      <w:proofErr w:type="spellEnd"/>
      <w:r>
        <w:t xml:space="preserve">, które zostały przygotowane przez Fundację Kultury bez Barier oraz Fundację Mili Ludzie. </w:t>
      </w:r>
    </w:p>
    <w:p w14:paraId="67711BCE" w14:textId="77777777" w:rsidR="00D24207" w:rsidRDefault="00D24207" w:rsidP="00D24207">
      <w:pPr>
        <w:pStyle w:val="NormalnyWeb"/>
      </w:pPr>
      <w:proofErr w:type="spellStart"/>
      <w:r>
        <w:t>Audiodeskrypcja</w:t>
      </w:r>
      <w:proofErr w:type="spellEnd"/>
      <w:r>
        <w:t xml:space="preserve"> do wybranych filmów festiwalu (lista poniżej) jest </w:t>
      </w:r>
      <w:proofErr w:type="spellStart"/>
      <w:r>
        <w:t>dostępna</w:t>
      </w:r>
      <w:proofErr w:type="spellEnd"/>
      <w:r>
        <w:t xml:space="preserve"> </w:t>
      </w:r>
      <w:proofErr w:type="spellStart"/>
      <w:r>
        <w:t>także</w:t>
      </w:r>
      <w:proofErr w:type="spellEnd"/>
      <w:r>
        <w:t xml:space="preserve"> w aplikacji Kino </w:t>
      </w:r>
      <w:proofErr w:type="spellStart"/>
      <w:r>
        <w:t>Dostępne</w:t>
      </w:r>
      <w:proofErr w:type="spellEnd"/>
      <w:r>
        <w:t xml:space="preserve"> (kinodostepne.pl) oraz </w:t>
      </w:r>
      <w:proofErr w:type="spellStart"/>
      <w:r>
        <w:t>Audiomovie</w:t>
      </w:r>
      <w:proofErr w:type="spellEnd"/>
      <w:r>
        <w:t xml:space="preserve">. </w:t>
      </w:r>
    </w:p>
    <w:p w14:paraId="79448F04" w14:textId="77777777" w:rsidR="00D24207" w:rsidRDefault="00D24207" w:rsidP="00D24207">
      <w:pPr>
        <w:pStyle w:val="NormalnyWeb"/>
      </w:pPr>
      <w:r>
        <w:t xml:space="preserve">Filmy dostępne z </w:t>
      </w:r>
      <w:proofErr w:type="spellStart"/>
      <w:r>
        <w:t>audiodeskrypcją</w:t>
      </w:r>
      <w:proofErr w:type="spellEnd"/>
      <w:r>
        <w:t xml:space="preserve"> to: </w:t>
      </w:r>
    </w:p>
    <w:p w14:paraId="562F7CD8" w14:textId="77777777" w:rsidR="00D24207" w:rsidRDefault="00D24207" w:rsidP="00D24207">
      <w:pPr>
        <w:pStyle w:val="NormalnyWeb"/>
      </w:pPr>
      <w:r>
        <w:t>„</w:t>
      </w:r>
      <w:proofErr w:type="spellStart"/>
      <w:r>
        <w:t>Rave</w:t>
      </w:r>
      <w:proofErr w:type="spellEnd"/>
      <w:r>
        <w:t>” („</w:t>
      </w:r>
      <w:proofErr w:type="spellStart"/>
      <w:r>
        <w:t>Rave</w:t>
      </w:r>
      <w:proofErr w:type="spellEnd"/>
      <w:r>
        <w:t xml:space="preserve">”), reż. Łukasz </w:t>
      </w:r>
      <w:proofErr w:type="spellStart"/>
      <w:r>
        <w:t>Ronduda</w:t>
      </w:r>
      <w:proofErr w:type="spellEnd"/>
      <w:r>
        <w:t xml:space="preserve">, Dawid </w:t>
      </w:r>
      <w:proofErr w:type="spellStart"/>
      <w:r>
        <w:t>Nickel</w:t>
      </w:r>
      <w:proofErr w:type="spellEnd"/>
      <w:r>
        <w:t>, Polska 2024, 79 min, link do karty filmu:</w:t>
      </w:r>
      <w:hyperlink r:id="rId8" w:history="1">
        <w:r>
          <w:rPr>
            <w:rStyle w:val="Hipercze"/>
            <w:u w:val="none"/>
          </w:rPr>
          <w:t xml:space="preserve"> </w:t>
        </w:r>
      </w:hyperlink>
      <w:hyperlink r:id="rId9" w:history="1">
        <w:r>
          <w:rPr>
            <w:rStyle w:val="Hipercze"/>
          </w:rPr>
          <w:t>https://mdag.pl/21/pl/Gdynia/movie/Rave</w:t>
        </w:r>
      </w:hyperlink>
    </w:p>
    <w:p w14:paraId="76D555FD" w14:textId="77777777" w:rsidR="00D24207" w:rsidRDefault="00D24207" w:rsidP="00D24207">
      <w:pPr>
        <w:pStyle w:val="NormalnyWeb"/>
      </w:pPr>
      <w:r w:rsidRPr="00D24207">
        <w:rPr>
          <w:lang w:val="en-US"/>
        </w:rPr>
        <w:t>„</w:t>
      </w:r>
      <w:proofErr w:type="spellStart"/>
      <w:r w:rsidRPr="00D24207">
        <w:rPr>
          <w:lang w:val="en-US"/>
        </w:rPr>
        <w:t>Ostatnia</w:t>
      </w:r>
      <w:proofErr w:type="spellEnd"/>
      <w:r w:rsidRPr="00D24207">
        <w:rPr>
          <w:lang w:val="en-US"/>
        </w:rPr>
        <w:t xml:space="preserve"> </w:t>
      </w:r>
      <w:proofErr w:type="spellStart"/>
      <w:r w:rsidRPr="00D24207">
        <w:rPr>
          <w:lang w:val="en-US"/>
        </w:rPr>
        <w:t>wyprawa</w:t>
      </w:r>
      <w:proofErr w:type="spellEnd"/>
      <w:r w:rsidRPr="00D24207">
        <w:rPr>
          <w:lang w:val="en-US"/>
        </w:rPr>
        <w:t xml:space="preserve">” („The Last Expedition”), </w:t>
      </w:r>
      <w:proofErr w:type="spellStart"/>
      <w:r w:rsidRPr="00D24207">
        <w:rPr>
          <w:lang w:val="en-US"/>
        </w:rPr>
        <w:t>reż</w:t>
      </w:r>
      <w:proofErr w:type="spellEnd"/>
      <w:r w:rsidRPr="00D24207">
        <w:rPr>
          <w:lang w:val="en-US"/>
        </w:rPr>
        <w:t xml:space="preserve">. </w:t>
      </w:r>
      <w:r>
        <w:t xml:space="preserve">Eliza </w:t>
      </w:r>
      <w:proofErr w:type="spellStart"/>
      <w:r>
        <w:t>Kubarska</w:t>
      </w:r>
      <w:proofErr w:type="spellEnd"/>
      <w:r>
        <w:t>, Polska, Szwajcaria, Nepal, Indie, Włochy, Austria 2024, 80 min. Link do karty filmu:</w:t>
      </w:r>
      <w:r>
        <w:rPr>
          <w:u w:val="single"/>
        </w:rPr>
        <w:t xml:space="preserve"> </w:t>
      </w:r>
      <w:hyperlink r:id="rId10" w:history="1">
        <w:r>
          <w:rPr>
            <w:rStyle w:val="Hipercze"/>
          </w:rPr>
          <w:t>https://mdag.pl/21/pl/Gdynia/movie/Ostatnia-wyprawa</w:t>
        </w:r>
      </w:hyperlink>
    </w:p>
    <w:p w14:paraId="7150BDD9" w14:textId="77777777" w:rsidR="00D24207" w:rsidRDefault="00D24207" w:rsidP="00D24207">
      <w:pPr>
        <w:pStyle w:val="NormalnyWeb"/>
      </w:pPr>
      <w:r>
        <w:t>„</w:t>
      </w:r>
      <w:proofErr w:type="spellStart"/>
      <w:r>
        <w:t>Copa</w:t>
      </w:r>
      <w:proofErr w:type="spellEnd"/>
      <w:r>
        <w:t xml:space="preserve"> 71” („</w:t>
      </w:r>
      <w:proofErr w:type="spellStart"/>
      <w:r>
        <w:t>Copa</w:t>
      </w:r>
      <w:proofErr w:type="spellEnd"/>
      <w:r>
        <w:t xml:space="preserve"> 71”), reż. James </w:t>
      </w:r>
      <w:proofErr w:type="spellStart"/>
      <w:r>
        <w:t>Erskine</w:t>
      </w:r>
      <w:proofErr w:type="spellEnd"/>
      <w:r>
        <w:t>, Rachel Ramsey/Wielka Brytania 2023, 90 min. Link do karty filmu:</w:t>
      </w:r>
      <w:hyperlink r:id="rId11" w:history="1">
        <w:r>
          <w:rPr>
            <w:rStyle w:val="Hipercze"/>
            <w:u w:val="none"/>
          </w:rPr>
          <w:t xml:space="preserve"> </w:t>
        </w:r>
      </w:hyperlink>
      <w:hyperlink r:id="rId12" w:history="1">
        <w:r>
          <w:rPr>
            <w:rStyle w:val="Hipercze"/>
          </w:rPr>
          <w:t>https://mdag.pl/21/pl/Gdynia/movie/Copa-71</w:t>
        </w:r>
      </w:hyperlink>
    </w:p>
    <w:p w14:paraId="4190203F" w14:textId="77777777" w:rsidR="00D24207" w:rsidRDefault="00D24207" w:rsidP="00D24207">
      <w:pPr>
        <w:pStyle w:val="NormalnyWeb"/>
      </w:pPr>
      <w:r w:rsidRPr="00D24207">
        <w:rPr>
          <w:lang w:val="en-US"/>
        </w:rPr>
        <w:t xml:space="preserve">„Agent </w:t>
      </w:r>
      <w:proofErr w:type="spellStart"/>
      <w:r w:rsidRPr="00D24207">
        <w:rPr>
          <w:lang w:val="en-US"/>
        </w:rPr>
        <w:t>szczęścia</w:t>
      </w:r>
      <w:proofErr w:type="spellEnd"/>
      <w:r w:rsidRPr="00D24207">
        <w:rPr>
          <w:lang w:val="en-US"/>
        </w:rPr>
        <w:t xml:space="preserve">” („Agent of Happiness”), </w:t>
      </w:r>
      <w:proofErr w:type="spellStart"/>
      <w:r w:rsidRPr="00D24207">
        <w:rPr>
          <w:lang w:val="en-US"/>
        </w:rPr>
        <w:t>reż</w:t>
      </w:r>
      <w:proofErr w:type="spellEnd"/>
      <w:r w:rsidRPr="00D24207">
        <w:rPr>
          <w:lang w:val="en-US"/>
        </w:rPr>
        <w:t xml:space="preserve">. Arun Bhattarai, Dorottya </w:t>
      </w:r>
      <w:proofErr w:type="spellStart"/>
      <w:r w:rsidRPr="00D24207">
        <w:rPr>
          <w:lang w:val="en-US"/>
        </w:rPr>
        <w:t>Zurbó</w:t>
      </w:r>
      <w:proofErr w:type="spellEnd"/>
      <w:r w:rsidRPr="00D24207">
        <w:rPr>
          <w:lang w:val="en-US"/>
        </w:rPr>
        <w:t xml:space="preserve">, Bhutan, </w:t>
      </w:r>
      <w:proofErr w:type="spellStart"/>
      <w:r w:rsidRPr="00D24207">
        <w:rPr>
          <w:lang w:val="en-US"/>
        </w:rPr>
        <w:t>Węgry</w:t>
      </w:r>
      <w:proofErr w:type="spellEnd"/>
      <w:r w:rsidRPr="00D24207">
        <w:rPr>
          <w:lang w:val="en-US"/>
        </w:rPr>
        <w:t xml:space="preserve"> 2024, 94 min. </w:t>
      </w:r>
      <w:r>
        <w:t xml:space="preserve">Link do karty filmu: </w:t>
      </w:r>
      <w:hyperlink r:id="rId13" w:history="1">
        <w:r>
          <w:rPr>
            <w:rStyle w:val="Hipercze"/>
          </w:rPr>
          <w:t>https://mdag.pl/21/pl/Gdynia/movie/Agent-of-Happiness</w:t>
        </w:r>
      </w:hyperlink>
    </w:p>
    <w:p w14:paraId="5131F8D0" w14:textId="77777777" w:rsidR="00D24207" w:rsidRDefault="00D24207" w:rsidP="00D24207">
      <w:pPr>
        <w:pStyle w:val="NormalnyWeb"/>
      </w:pPr>
      <w:r>
        <w:rPr>
          <w:rStyle w:val="Pogrubienie"/>
        </w:rPr>
        <w:t xml:space="preserve">Lista projekcji z </w:t>
      </w:r>
      <w:proofErr w:type="spellStart"/>
      <w:r>
        <w:rPr>
          <w:rStyle w:val="Pogrubienie"/>
        </w:rPr>
        <w:t>audiodeskrypcją</w:t>
      </w:r>
      <w:proofErr w:type="spellEnd"/>
      <w:r>
        <w:rPr>
          <w:rStyle w:val="Pogrubienie"/>
        </w:rPr>
        <w:t xml:space="preserve"> i napisami dla osób niesłyszących w</w:t>
      </w:r>
      <w:r>
        <w:t xml:space="preserve"> </w:t>
      </w:r>
      <w:r>
        <w:rPr>
          <w:rStyle w:val="Pogrubienie"/>
        </w:rPr>
        <w:t>Gdyni:</w:t>
      </w:r>
    </w:p>
    <w:p w14:paraId="05231AEF" w14:textId="77777777" w:rsidR="00D24207" w:rsidRDefault="00D24207" w:rsidP="00D24207">
      <w:pPr>
        <w:pStyle w:val="NormalnyWeb"/>
      </w:pPr>
      <w:r>
        <w:t>AGENT SZCZĘŚCIA</w:t>
      </w:r>
    </w:p>
    <w:p w14:paraId="2ECCEE5C" w14:textId="77777777" w:rsidR="00D24207" w:rsidRDefault="00D24207" w:rsidP="00D24207">
      <w:pPr>
        <w:pStyle w:val="NormalnyWeb"/>
      </w:pPr>
      <w:r>
        <w:t>sobota, 11 maja | 12:30 | sala Warszawa</w:t>
      </w:r>
    </w:p>
    <w:p w14:paraId="06E1075B" w14:textId="77777777" w:rsidR="00D24207" w:rsidRDefault="00D24207" w:rsidP="00D24207">
      <w:pPr>
        <w:pStyle w:val="NormalnyWeb"/>
      </w:pPr>
      <w:r>
        <w:t>środa, 15 maja | 15:30 | sala Warszawa</w:t>
      </w:r>
    </w:p>
    <w:p w14:paraId="01E3EFED" w14:textId="77777777" w:rsidR="00D24207" w:rsidRDefault="00D24207" w:rsidP="00D24207">
      <w:pPr>
        <w:pStyle w:val="NormalnyWeb"/>
      </w:pPr>
      <w:r>
        <w:t>niedziela, 19 maja | 20:30 | sala Warszawa</w:t>
      </w:r>
    </w:p>
    <w:p w14:paraId="2077FD9D" w14:textId="77777777" w:rsidR="00D24207" w:rsidRDefault="00D24207" w:rsidP="00D24207">
      <w:pPr>
        <w:pStyle w:val="NormalnyWeb"/>
      </w:pPr>
      <w:r>
        <w:t>OSTATNIA WYPRAWA</w:t>
      </w:r>
    </w:p>
    <w:p w14:paraId="36493173" w14:textId="77777777" w:rsidR="00D24207" w:rsidRDefault="00D24207" w:rsidP="00D24207">
      <w:pPr>
        <w:pStyle w:val="NormalnyWeb"/>
      </w:pPr>
      <w:r>
        <w:t>wtorek, 14 maja | 20:00 | sala Warszawa</w:t>
      </w:r>
    </w:p>
    <w:p w14:paraId="30FAE936" w14:textId="77777777" w:rsidR="00D24207" w:rsidRDefault="00D24207" w:rsidP="00D24207">
      <w:pPr>
        <w:pStyle w:val="NormalnyWeb"/>
      </w:pPr>
      <w:r>
        <w:t>piątek, 17 maja | 15:30 | sala Warszawa</w:t>
      </w:r>
    </w:p>
    <w:p w14:paraId="24D18DB1" w14:textId="77777777" w:rsidR="00D24207" w:rsidRDefault="00D24207" w:rsidP="00D24207">
      <w:pPr>
        <w:pStyle w:val="NormalnyWeb"/>
      </w:pPr>
      <w:r>
        <w:t>COPA 71</w:t>
      </w:r>
    </w:p>
    <w:p w14:paraId="1635874F" w14:textId="77777777" w:rsidR="00D24207" w:rsidRDefault="00D24207" w:rsidP="00D24207">
      <w:pPr>
        <w:pStyle w:val="NormalnyWeb"/>
      </w:pPr>
      <w:r>
        <w:t>poniedziałek, 13 maja | 20:00 | sala Warszawa</w:t>
      </w:r>
    </w:p>
    <w:p w14:paraId="1E94AA88" w14:textId="77777777" w:rsidR="00D24207" w:rsidRDefault="00D24207" w:rsidP="00D24207">
      <w:pPr>
        <w:pStyle w:val="NormalnyWeb"/>
      </w:pPr>
      <w:r>
        <w:t>niedziela, 19 maja | 11:00 | sala Warszawa</w:t>
      </w:r>
    </w:p>
    <w:p w14:paraId="485EEC29" w14:textId="77777777" w:rsidR="00D24207" w:rsidRDefault="00D24207" w:rsidP="00D24207">
      <w:pPr>
        <w:pStyle w:val="NormalnyWeb"/>
      </w:pPr>
      <w:r>
        <w:t>RAVE</w:t>
      </w:r>
    </w:p>
    <w:p w14:paraId="7C96C90B" w14:textId="77777777" w:rsidR="00D24207" w:rsidRDefault="00D24207" w:rsidP="00D24207">
      <w:pPr>
        <w:pStyle w:val="NormalnyWeb"/>
      </w:pPr>
      <w:r>
        <w:t>niedziela, 12 maja | 20:00 | sala Warszawa</w:t>
      </w:r>
    </w:p>
    <w:p w14:paraId="3FAB9745" w14:textId="77777777" w:rsidR="00D24207" w:rsidRDefault="00D24207" w:rsidP="00D24207">
      <w:pPr>
        <w:pStyle w:val="NormalnyWeb"/>
      </w:pPr>
      <w:r>
        <w:t>czwartek, 16 maja | 15:30 | sala Goplana</w:t>
      </w:r>
    </w:p>
    <w:p w14:paraId="34D6F7AD" w14:textId="77777777" w:rsidR="00D24207" w:rsidRDefault="00D24207" w:rsidP="00D24207">
      <w:pPr>
        <w:pStyle w:val="NormalnyWeb"/>
      </w:pPr>
      <w:r>
        <w:rPr>
          <w:rStyle w:val="Pogrubienie"/>
        </w:rPr>
        <w:t>Informacje na bieżąco:</w:t>
      </w:r>
    </w:p>
    <w:p w14:paraId="35E877DF" w14:textId="77777777" w:rsidR="00D24207" w:rsidRDefault="00D24207" w:rsidP="00D24207">
      <w:pPr>
        <w:pStyle w:val="NormalnyWeb"/>
      </w:pPr>
      <w:hyperlink r:id="rId14" w:history="1">
        <w:r>
          <w:rPr>
            <w:rStyle w:val="Hipercze"/>
          </w:rPr>
          <w:t xml:space="preserve">https://mdag.pl/21/pl/Gdynia/homepage </w:t>
        </w:r>
      </w:hyperlink>
    </w:p>
    <w:p w14:paraId="324B7F8D" w14:textId="77777777" w:rsidR="00D24207" w:rsidRPr="00D24207" w:rsidRDefault="00D24207" w:rsidP="00D24207">
      <w:pPr>
        <w:pStyle w:val="NormalnyWeb"/>
        <w:rPr>
          <w:lang w:val="en-US"/>
        </w:rPr>
      </w:pPr>
      <w:r w:rsidRPr="00D24207">
        <w:rPr>
          <w:lang w:val="en-US"/>
        </w:rPr>
        <w:t>facebook.com/</w:t>
      </w:r>
      <w:proofErr w:type="spellStart"/>
      <w:r w:rsidRPr="00D24207">
        <w:rPr>
          <w:lang w:val="en-US"/>
        </w:rPr>
        <w:t>MDAGTrojmiasto</w:t>
      </w:r>
      <w:proofErr w:type="spellEnd"/>
      <w:r w:rsidRPr="00D24207">
        <w:rPr>
          <w:lang w:val="en-US"/>
        </w:rPr>
        <w:t xml:space="preserve">/ - Millennium Docs Against Gravity </w:t>
      </w:r>
      <w:proofErr w:type="spellStart"/>
      <w:r w:rsidRPr="00D24207">
        <w:rPr>
          <w:lang w:val="en-US"/>
        </w:rPr>
        <w:t>Trójmiasto</w:t>
      </w:r>
      <w:proofErr w:type="spellEnd"/>
    </w:p>
    <w:p w14:paraId="15692063" w14:textId="77777777" w:rsidR="00D24207" w:rsidRPr="00D24207" w:rsidRDefault="00D24207" w:rsidP="00D24207">
      <w:pPr>
        <w:pStyle w:val="NormalnyWeb"/>
        <w:rPr>
          <w:lang w:val="en-US"/>
        </w:rPr>
      </w:pPr>
      <w:hyperlink r:id="rId15" w:history="1">
        <w:r w:rsidRPr="00D24207">
          <w:rPr>
            <w:rStyle w:val="Hipercze"/>
            <w:lang w:val="en-US"/>
          </w:rPr>
          <w:t>www.gcf.org.pl</w:t>
        </w:r>
      </w:hyperlink>
    </w:p>
    <w:p w14:paraId="7D0C3979" w14:textId="77777777" w:rsidR="00D24207" w:rsidRPr="00D24207" w:rsidRDefault="00D24207" w:rsidP="00D24207">
      <w:pPr>
        <w:pStyle w:val="NormalnyWeb"/>
        <w:rPr>
          <w:lang w:val="en-US"/>
        </w:rPr>
      </w:pPr>
      <w:r w:rsidRPr="00D24207">
        <w:rPr>
          <w:lang w:val="en-US"/>
        </w:rPr>
        <w:t>www.facebook.com/GdynskieCentrumFilmowe</w:t>
      </w:r>
    </w:p>
    <w:p w14:paraId="5905CA0C" w14:textId="77777777" w:rsidR="00D24207" w:rsidRPr="00D24207" w:rsidRDefault="00D24207" w:rsidP="00D24207">
      <w:pPr>
        <w:pStyle w:val="NormalnyWeb"/>
        <w:rPr>
          <w:lang w:val="en-US"/>
        </w:rPr>
      </w:pPr>
      <w:proofErr w:type="spellStart"/>
      <w:r w:rsidRPr="00D24207">
        <w:rPr>
          <w:lang w:val="en-US"/>
        </w:rPr>
        <w:t>oraz</w:t>
      </w:r>
      <w:proofErr w:type="spellEnd"/>
    </w:p>
    <w:p w14:paraId="4E250833" w14:textId="77777777" w:rsidR="00D24207" w:rsidRPr="00D24207" w:rsidRDefault="00D24207" w:rsidP="00D24207">
      <w:pPr>
        <w:pStyle w:val="NormalnyWeb"/>
        <w:rPr>
          <w:lang w:val="en-US"/>
        </w:rPr>
      </w:pPr>
      <w:r w:rsidRPr="00D24207">
        <w:rPr>
          <w:lang w:val="en-US"/>
        </w:rPr>
        <w:t>www.</w:t>
      </w:r>
      <w:hyperlink r:id="rId16" w:history="1">
        <w:r w:rsidRPr="00D24207">
          <w:rPr>
            <w:rStyle w:val="Hipercze"/>
            <w:lang w:val="en-US"/>
          </w:rPr>
          <w:t>instagram.com/millenniumdocsagainstgravity</w:t>
        </w:r>
      </w:hyperlink>
    </w:p>
    <w:p w14:paraId="7DB85E32" w14:textId="77777777" w:rsidR="00D24207" w:rsidRPr="00D24207" w:rsidRDefault="00D24207" w:rsidP="00D24207">
      <w:pPr>
        <w:pStyle w:val="NormalnyWeb"/>
        <w:rPr>
          <w:lang w:val="en-US"/>
        </w:rPr>
      </w:pPr>
      <w:proofErr w:type="spellStart"/>
      <w:r w:rsidRPr="00D24207">
        <w:rPr>
          <w:lang w:val="en-US"/>
        </w:rPr>
        <w:t>kanał</w:t>
      </w:r>
      <w:proofErr w:type="spellEnd"/>
      <w:r w:rsidRPr="00D24207">
        <w:rPr>
          <w:lang w:val="en-US"/>
        </w:rPr>
        <w:t xml:space="preserve"> YouTube: Millennium Docs Against Gravity</w:t>
      </w:r>
    </w:p>
    <w:p w14:paraId="052DC9F0" w14:textId="4D434929" w:rsidR="00911B2D" w:rsidRPr="00D24207" w:rsidRDefault="00911B2D" w:rsidP="00911B2D">
      <w:pPr>
        <w:pStyle w:val="NormalnyWeb"/>
        <w:rPr>
          <w:lang w:val="en-US"/>
        </w:rPr>
      </w:pPr>
    </w:p>
    <w:p w14:paraId="48A8A9D2" w14:textId="17B16ABB" w:rsidR="00911B2D" w:rsidRDefault="00911B2D" w:rsidP="00911B2D">
      <w:pPr>
        <w:pStyle w:val="NormalnyWeb"/>
      </w:pPr>
      <w:hyperlink r:id="rId17" w:history="1">
        <w:r>
          <w:rPr>
            <w:rStyle w:val="Hipercze"/>
          </w:rPr>
          <w:t xml:space="preserve">Polityka prywatności serwisu &gt;&gt; </w:t>
        </w:r>
      </w:hyperlink>
      <w:r>
        <w:t xml:space="preserve">[LINK: </w:t>
      </w:r>
      <w:hyperlink r:id="rId18" w:history="1">
        <w:r w:rsidRPr="0041333E">
          <w:rPr>
            <w:rStyle w:val="Hipercze"/>
          </w:rPr>
          <w:t>https://mdag.pl/21/pl/warszawa/page/Polityka+prywatno%25C5%259Bci</w:t>
        </w:r>
      </w:hyperlink>
      <w:r>
        <w:t xml:space="preserve">] </w:t>
      </w:r>
    </w:p>
    <w:p w14:paraId="34C253BF" w14:textId="77777777" w:rsidR="00911B2D" w:rsidRDefault="00911B2D"/>
    <w:sectPr w:rsidR="00911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2D"/>
    <w:rsid w:val="00911B2D"/>
    <w:rsid w:val="00D2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B4A3"/>
  <w15:chartTrackingRefBased/>
  <w15:docId w15:val="{5567803B-24C8-4292-BD94-B4778554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11B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11B2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ag.pl/21/pl/warszawa/movie/Rave" TargetMode="External"/><Relationship Id="rId13" Type="http://schemas.openxmlformats.org/officeDocument/2006/relationships/hyperlink" Target="https://mdag.pl/21/pl/Gdynia/movie/Agent-of-Happiness" TargetMode="External"/><Relationship Id="rId18" Type="http://schemas.openxmlformats.org/officeDocument/2006/relationships/hyperlink" Target="https://mdag.pl/21/pl/warszawa/page/Polityka+prywatno%25C5%259B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cf.org.pl/dostepnosc/" TargetMode="External"/><Relationship Id="rId12" Type="http://schemas.openxmlformats.org/officeDocument/2006/relationships/hyperlink" Target="https://mdag.pl/21/pl/Gdynia/movie/Copa-71" TargetMode="External"/><Relationship Id="rId17" Type="http://schemas.openxmlformats.org/officeDocument/2006/relationships/hyperlink" Target="https://mdag.pl/21/pl/warszawa/page/Polityka+prywatno%25C5%259Bc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stagram.com/docsagainstgravit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dag.pl/21/pl/Gdynia/homepage" TargetMode="External"/><Relationship Id="rId11" Type="http://schemas.openxmlformats.org/officeDocument/2006/relationships/hyperlink" Target="https://mdag.pl/21/pl/warszawa/movie/Copa-71" TargetMode="External"/><Relationship Id="rId5" Type="http://schemas.openxmlformats.org/officeDocument/2006/relationships/hyperlink" Target="http://www.gcf.org.pl" TargetMode="External"/><Relationship Id="rId15" Type="http://schemas.openxmlformats.org/officeDocument/2006/relationships/hyperlink" Target="http://www.gcf.org.pl" TargetMode="External"/><Relationship Id="rId10" Type="http://schemas.openxmlformats.org/officeDocument/2006/relationships/hyperlink" Target="https://mdag.pl/21/pl/Gdynia/movie/Ostatnia-wypraw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gcf.org.pl" TargetMode="External"/><Relationship Id="rId9" Type="http://schemas.openxmlformats.org/officeDocument/2006/relationships/hyperlink" Target="https://mdag.pl/21/pl/Gdynia/movie/Rave" TargetMode="External"/><Relationship Id="rId14" Type="http://schemas.openxmlformats.org/officeDocument/2006/relationships/hyperlink" Target="https://mdag.pl/21/pl/Gdynia/homepa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Sitek</dc:creator>
  <cp:keywords/>
  <dc:description/>
  <cp:lastModifiedBy>Gabriela Sitek</cp:lastModifiedBy>
  <cp:revision>2</cp:revision>
  <dcterms:created xsi:type="dcterms:W3CDTF">2024-05-01T09:45:00Z</dcterms:created>
  <dcterms:modified xsi:type="dcterms:W3CDTF">2024-05-01T09:45:00Z</dcterms:modified>
</cp:coreProperties>
</file>